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986"/>
      </w:tblGrid>
      <w:tr w:rsidR="001B1EBE" w:rsidTr="001B1EBE">
        <w:tc>
          <w:tcPr>
            <w:tcW w:w="6804" w:type="dxa"/>
          </w:tcPr>
          <w:p w:rsidR="001B1EBE" w:rsidRDefault="002E12E6" w:rsidP="0068400D">
            <w:pPr>
              <w:pStyle w:val="Titre"/>
              <w:rPr>
                <w:noProof/>
                <w:sz w:val="144"/>
                <w:szCs w:val="144"/>
                <w:lang w:val="fr-FR"/>
              </w:rPr>
            </w:pPr>
            <w:r>
              <w:rPr>
                <w:rFonts w:ascii="Algerian" w:hAnsi="Algerian"/>
                <w:i/>
                <w:noProof/>
                <w:color w:val="00B0F0"/>
                <w:sz w:val="144"/>
                <w:szCs w:val="144"/>
                <w:lang w:val="fr-FR"/>
              </w:rPr>
              <w:t xml:space="preserve">  </w:t>
            </w:r>
            <w:bookmarkStart w:id="0" w:name="_GoBack"/>
            <w:bookmarkEnd w:id="0"/>
            <w:r w:rsidR="0068400D" w:rsidRPr="0068400D">
              <w:rPr>
                <w:rFonts w:ascii="Algerian" w:hAnsi="Algerian"/>
                <w:i/>
                <w:noProof/>
                <w:color w:val="00B0F0"/>
                <w:sz w:val="144"/>
                <w:szCs w:val="144"/>
                <w:lang w:val="fr-FR"/>
              </w:rPr>
              <w:t>6</w:t>
            </w:r>
            <w:r w:rsidR="0068400D">
              <w:rPr>
                <w:noProof/>
                <w:sz w:val="144"/>
                <w:szCs w:val="144"/>
                <w:lang w:val="fr-FR"/>
              </w:rPr>
              <w:t xml:space="preserve"> </w:t>
            </w:r>
            <w:r w:rsidR="0068400D" w:rsidRPr="00A043B7">
              <w:rPr>
                <w:rFonts w:ascii="Algerian" w:hAnsi="Algerian"/>
                <w:noProof/>
                <w:color w:val="4A66AC" w:themeColor="accent1"/>
                <w:sz w:val="96"/>
                <w:szCs w:val="96"/>
                <w:lang w:val="fr-FR"/>
              </w:rPr>
              <w:t>MOTS</w:t>
            </w:r>
          </w:p>
          <w:p w:rsidR="0068400D" w:rsidRPr="0068400D" w:rsidRDefault="0068400D" w:rsidP="0068400D">
            <w:pPr>
              <w:pStyle w:val="Titre"/>
              <w:rPr>
                <w:noProof/>
                <w:sz w:val="56"/>
                <w:szCs w:val="56"/>
                <w:lang w:val="fr-FR"/>
              </w:rPr>
            </w:pPr>
            <w:r>
              <w:rPr>
                <w:noProof/>
                <w:sz w:val="56"/>
                <w:szCs w:val="56"/>
                <w:lang w:val="fr-FR"/>
              </w:rPr>
              <w:t>Pour vous, professionnelles en soins de Montérégie-Ouest</w:t>
            </w:r>
          </w:p>
        </w:tc>
        <w:tc>
          <w:tcPr>
            <w:tcW w:w="3986" w:type="dxa"/>
          </w:tcPr>
          <w:p w:rsidR="001B1EBE" w:rsidRDefault="001B1EBE" w:rsidP="001B1EBE">
            <w:pPr>
              <w:pStyle w:val="Titre"/>
              <w:jc w:val="center"/>
              <w:rPr>
                <w:noProof/>
                <w:sz w:val="40"/>
                <w:szCs w:val="40"/>
                <w:lang w:val="fr-FR"/>
              </w:rPr>
            </w:pPr>
            <w:r w:rsidRPr="007D7565">
              <w:rPr>
                <w:noProof/>
                <w:lang w:val="fr-CA" w:eastAsia="fr-CA"/>
              </w:rPr>
              <w:drawing>
                <wp:inline distT="0" distB="0" distL="0" distR="0" wp14:anchorId="10516F46" wp14:editId="1F2678AB">
                  <wp:extent cx="2304575" cy="1488440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Steph\Dropbox\7-27 specs\newsletter\fro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61" r="9215" b="24416"/>
                          <a:stretch/>
                        </pic:blipFill>
                        <pic:spPr bwMode="auto">
                          <a:xfrm>
                            <a:off x="0" y="0"/>
                            <a:ext cx="2416275" cy="1560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EBE" w:rsidTr="00682AD1">
        <w:trPr>
          <w:trHeight w:val="107"/>
        </w:trPr>
        <w:tc>
          <w:tcPr>
            <w:tcW w:w="6804" w:type="dxa"/>
          </w:tcPr>
          <w:p w:rsidR="001B1EBE" w:rsidRDefault="001B1EBE">
            <w:pPr>
              <w:pStyle w:val="Titre"/>
              <w:rPr>
                <w:noProof/>
                <w:sz w:val="40"/>
                <w:szCs w:val="40"/>
                <w:lang w:val="fr-FR"/>
              </w:rPr>
            </w:pPr>
          </w:p>
        </w:tc>
        <w:tc>
          <w:tcPr>
            <w:tcW w:w="3986" w:type="dxa"/>
          </w:tcPr>
          <w:p w:rsidR="001B1EBE" w:rsidRDefault="001B1EBE">
            <w:pPr>
              <w:pStyle w:val="Titre"/>
              <w:rPr>
                <w:noProof/>
                <w:sz w:val="40"/>
                <w:szCs w:val="40"/>
                <w:lang w:val="fr-FR"/>
              </w:rPr>
            </w:pPr>
          </w:p>
        </w:tc>
      </w:tr>
    </w:tbl>
    <w:p w:rsidR="00B81E4B" w:rsidRPr="003E394A" w:rsidRDefault="00682AD1">
      <w:pPr>
        <w:pStyle w:val="Sous-titre"/>
        <w:rPr>
          <w:noProof/>
          <w:lang w:val="fr-FR"/>
        </w:rPr>
      </w:pPr>
      <w:r w:rsidRPr="003E394A">
        <w:rPr>
          <w:noProof/>
          <w:lang w:val="fr-CA" w:eastAsia="fr-CA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1B8C00C8" wp14:editId="6506AE3A">
                <wp:simplePos x="0" y="0"/>
                <wp:positionH relativeFrom="margin">
                  <wp:posOffset>0</wp:posOffset>
                </wp:positionH>
                <wp:positionV relativeFrom="paragraph">
                  <wp:posOffset>695325</wp:posOffset>
                </wp:positionV>
                <wp:extent cx="2240280" cy="4676775"/>
                <wp:effectExtent l="0" t="0" r="7620" b="9525"/>
                <wp:wrapSquare wrapText="bothSides"/>
                <wp:docPr id="1" name="Zone de texte 1" descr="Encadré pour un article et une photo à mettre en avan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67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au contenant un encadré de texte et une photo."/>
                            </w:tblPr>
                            <w:tblGrid>
                              <w:gridCol w:w="3518"/>
                            </w:tblGrid>
                            <w:tr w:rsidR="006A531C" w:rsidRPr="00143C8E" w:rsidTr="00AA6DA9">
                              <w:trPr>
                                <w:trHeight w:hRule="exact" w:val="7654"/>
                              </w:trPr>
                              <w:tc>
                                <w:tcPr>
                                  <w:tcW w:w="3518" w:type="dxa"/>
                                  <w:shd w:val="clear" w:color="auto" w:fill="4A66AC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6A531C" w:rsidRPr="00682AD1" w:rsidRDefault="00B52FFF">
                                  <w:pPr>
                                    <w:pStyle w:val="TitreBloc"/>
                                    <w:rPr>
                                      <w:rFonts w:ascii="Segoe UI" w:hAnsi="Segoe UI" w:cs="Segoe U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682AD1">
                                    <w:rPr>
                                      <w:rFonts w:ascii="Segoe UI" w:hAnsi="Segoe UI" w:cs="Segoe U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w:t>Fête estivale</w:t>
                                  </w:r>
                                </w:p>
                                <w:p w:rsidR="006A531C" w:rsidRPr="00682AD1" w:rsidRDefault="00B52FFF" w:rsidP="008640F5">
                                  <w:pPr>
                                    <w:pStyle w:val="Normalcentr"/>
                                    <w:rPr>
                                      <w:noProof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682AD1">
                                    <w:rPr>
                                      <w:noProof/>
                                      <w:sz w:val="18"/>
                                      <w:szCs w:val="18"/>
                                      <w:lang w:val="fr-FR"/>
                                    </w:rPr>
                                    <w:t>Le 21 juin dernier avait lieu, à l’arena de St-Timothée, notre fête estivale visant à reconnaître la contribution de chacune des membres à la vie syndicale.</w:t>
                                  </w:r>
                                </w:p>
                                <w:p w:rsidR="00B52FFF" w:rsidRPr="00682AD1" w:rsidRDefault="00B52FFF" w:rsidP="008640F5">
                                  <w:pPr>
                                    <w:pStyle w:val="Normalcentr"/>
                                    <w:rPr>
                                      <w:noProof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682AD1">
                                    <w:rPr>
                                      <w:noProof/>
                                      <w:sz w:val="18"/>
                                      <w:szCs w:val="18"/>
                                      <w:lang w:val="fr-FR"/>
                                    </w:rPr>
                                    <w:t>Buffet, breuvages et animation étaient offerts par votre syndicat et chacune des participante</w:t>
                                  </w:r>
                                  <w:r w:rsidR="00665E82">
                                    <w:rPr>
                                      <w:noProof/>
                                      <w:sz w:val="18"/>
                                      <w:szCs w:val="18"/>
                                      <w:lang w:val="fr-FR"/>
                                    </w:rPr>
                                    <w:t>s</w:t>
                                  </w:r>
                                  <w:r w:rsidRPr="00682AD1">
                                    <w:rPr>
                                      <w:noProof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a pu repartir à la maiso</w:t>
                                  </w:r>
                                  <w:r w:rsidR="00665E82">
                                    <w:rPr>
                                      <w:noProof/>
                                      <w:sz w:val="18"/>
                                      <w:szCs w:val="18"/>
                                      <w:lang w:val="fr-FR"/>
                                    </w:rPr>
                                    <w:t>n avec une plante qu’elle a pu</w:t>
                                  </w:r>
                                  <w:r w:rsidRPr="00682AD1">
                                    <w:rPr>
                                      <w:noProof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voir s’épannouir tout au long de l’été.</w:t>
                                  </w:r>
                                </w:p>
                                <w:p w:rsidR="00AA6DA9" w:rsidRDefault="00B52FFF" w:rsidP="00682AD1">
                                  <w:pPr>
                                    <w:pStyle w:val="Normalcentr"/>
                                    <w:rPr>
                                      <w:noProof/>
                                      <w:lang w:val="fr-CA" w:eastAsia="fr-CA"/>
                                    </w:rPr>
                                  </w:pPr>
                                  <w:r w:rsidRPr="00682AD1">
                                    <w:rPr>
                                      <w:noProof/>
                                      <w:sz w:val="18"/>
                                      <w:szCs w:val="18"/>
                                      <w:lang w:val="fr-FR"/>
                                    </w:rPr>
                                    <w:t>Merci aux organisatrices :</w:t>
                                  </w:r>
                                  <w:r w:rsidR="009F3126" w:rsidRPr="00682AD1">
                                    <w:rPr>
                                      <w:noProof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Véronike Duranleau-Turgon, Isabelle Vallée et Catherine Allatt.</w:t>
                                  </w:r>
                                  <w:r w:rsidR="00682AD1" w:rsidRPr="008640F5">
                                    <w:rPr>
                                      <w:noProof/>
                                      <w:lang w:val="fr-CA" w:eastAsia="fr-CA"/>
                                    </w:rPr>
                                    <w:t xml:space="preserve"> </w:t>
                                  </w:r>
                                </w:p>
                                <w:p w:rsidR="00B52FFF" w:rsidRPr="008640F5" w:rsidRDefault="00AA6DA9" w:rsidP="00AA6DA9">
                                  <w:pPr>
                                    <w:pStyle w:val="Normalcentr"/>
                                    <w:ind w:left="0"/>
                                    <w:rPr>
                                      <w:noProof/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t xml:space="preserve">   </w:t>
                                  </w:r>
                                  <w:r w:rsidR="00682AD1" w:rsidRPr="008640F5"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3B6779AC" wp14:editId="0BB37EC6">
                                        <wp:extent cx="2314576" cy="1543050"/>
                                        <wp:effectExtent l="0" t="0" r="9525" b="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7766" cy="1551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A531C" w:rsidRPr="00143C8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6A531C" w:rsidRPr="008640F5" w:rsidRDefault="006A531C">
                                  <w:pP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6A531C" w:rsidRPr="00682AD1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6A531C" w:rsidRPr="008640F5" w:rsidRDefault="006A531C">
                                  <w:pP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sdt>
                            <w:sdtPr>
                              <w:rPr>
                                <w:noProof/>
                                <w:lang w:val="fr-FR"/>
                              </w:rPr>
                              <w:id w:val="2046019647"/>
                              <w:placeholder>
                                <w:docPart w:val="2C34C2C5527E4B3EA61E8F11032C6F31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6A531C" w:rsidRPr="008640F5" w:rsidRDefault="006A531C" w:rsidP="006A531C">
                                <w:pPr>
                                  <w:pStyle w:val="Lgende"/>
                                  <w:rPr>
                                    <w:noProof/>
                                    <w:lang w:val="fr-FR"/>
                                  </w:rPr>
                                </w:pPr>
                                <w:r w:rsidRPr="008640F5">
                                  <w:rPr>
                                    <w:noProof/>
                                    <w:lang w:val="fr-FR"/>
                                  </w:rPr>
                                  <w:t>[</w:t>
                                </w:r>
                                <w:r w:rsidR="008640F5" w:rsidRPr="008640F5">
                                  <w:rPr>
                                    <w:noProof/>
                                    <w:lang w:val="fr-FR"/>
                                  </w:rPr>
                                  <w:t>Cliquez ici pour ajouter une légende</w:t>
                                </w:r>
                                <w:r w:rsidRPr="008640F5">
                                  <w:rPr>
                                    <w:noProof/>
                                    <w:lang w:val="fr-FR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C00C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alt="Encadré pour un article et une photo à mettre en avant." style="position:absolute;margin-left:0;margin-top:54.75pt;width:176.4pt;height:368.25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au contenant un encadré de texte et une photo."/>
                      </w:tblPr>
                      <w:tblGrid>
                        <w:gridCol w:w="3518"/>
                      </w:tblGrid>
                      <w:tr w:rsidR="006A531C" w:rsidRPr="00143C8E" w:rsidTr="00AA6DA9">
                        <w:trPr>
                          <w:trHeight w:hRule="exact" w:val="7654"/>
                        </w:trPr>
                        <w:tc>
                          <w:tcPr>
                            <w:tcW w:w="3518" w:type="dxa"/>
                            <w:shd w:val="clear" w:color="auto" w:fill="4A66AC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6A531C" w:rsidRPr="00682AD1" w:rsidRDefault="00B52FFF">
                            <w:pPr>
                              <w:pStyle w:val="TitreBloc"/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82AD1"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  <w:lang w:val="fr-FR"/>
                              </w:rPr>
                              <w:t>Fête estivale</w:t>
                            </w:r>
                          </w:p>
                          <w:p w:rsidR="006A531C" w:rsidRPr="00682AD1" w:rsidRDefault="00B52FFF" w:rsidP="008640F5">
                            <w:pPr>
                              <w:pStyle w:val="Normalcentr"/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2AD1"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Le 21 juin dernier avait lieu, à l’arena de St-Timothée, notre fête estivale visant à reconnaître la contribution de chacune des membres à la vie syndicale.</w:t>
                            </w:r>
                          </w:p>
                          <w:p w:rsidR="00B52FFF" w:rsidRPr="00682AD1" w:rsidRDefault="00B52FFF" w:rsidP="008640F5">
                            <w:pPr>
                              <w:pStyle w:val="Normalcentr"/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2AD1"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Buffet, breuvages et animation étaient offerts par votre syndicat et chacune des participante</w:t>
                            </w:r>
                            <w:r w:rsidR="00665E82"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682AD1"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 xml:space="preserve"> a pu repartir à la maiso</w:t>
                            </w:r>
                            <w:r w:rsidR="00665E82"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n avec une plante qu’elle a pu</w:t>
                            </w:r>
                            <w:r w:rsidRPr="00682AD1"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 xml:space="preserve"> voir s’épannouir tout au long de l’été.</w:t>
                            </w:r>
                          </w:p>
                          <w:p w:rsidR="00AA6DA9" w:rsidRDefault="00B52FFF" w:rsidP="00682AD1">
                            <w:pPr>
                              <w:pStyle w:val="Normalcentr"/>
                              <w:rPr>
                                <w:noProof/>
                                <w:lang w:val="fr-CA" w:eastAsia="fr-CA"/>
                              </w:rPr>
                            </w:pPr>
                            <w:r w:rsidRPr="00682AD1"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Merci aux organisatrices :</w:t>
                            </w:r>
                            <w:r w:rsidR="009F3126" w:rsidRPr="00682AD1"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 xml:space="preserve"> Véronike Duranleau-Turgon, Isabelle Vallée et Catherine Allatt.</w:t>
                            </w:r>
                            <w:r w:rsidR="00682AD1" w:rsidRPr="008640F5">
                              <w:rPr>
                                <w:noProof/>
                                <w:lang w:val="fr-CA" w:eastAsia="fr-CA"/>
                              </w:rPr>
                              <w:t xml:space="preserve"> </w:t>
                            </w:r>
                          </w:p>
                          <w:p w:rsidR="00B52FFF" w:rsidRPr="008640F5" w:rsidRDefault="00AA6DA9" w:rsidP="00AA6DA9">
                            <w:pPr>
                              <w:pStyle w:val="Normalcentr"/>
                              <w:ind w:left="0"/>
                              <w:rPr>
                                <w:noProof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t xml:space="preserve">   </w:t>
                            </w:r>
                            <w:r w:rsidR="00682AD1" w:rsidRPr="008640F5"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B6779AC" wp14:editId="0BB37EC6">
                                  <wp:extent cx="2314576" cy="154305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766" cy="1551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A531C" w:rsidRPr="00143C8E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6A531C" w:rsidRPr="008640F5" w:rsidRDefault="006A531C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</w:p>
                        </w:tc>
                      </w:tr>
                      <w:tr w:rsidR="006A531C" w:rsidRPr="00682AD1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6A531C" w:rsidRPr="008640F5" w:rsidRDefault="006A531C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sdt>
                      <w:sdtPr>
                        <w:rPr>
                          <w:noProof/>
                          <w:lang w:val="fr-FR"/>
                        </w:rPr>
                        <w:id w:val="2046019647"/>
                        <w:placeholder>
                          <w:docPart w:val="2C34C2C5527E4B3EA61E8F11032C6F31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6A531C" w:rsidRPr="008640F5" w:rsidRDefault="006A531C" w:rsidP="006A531C">
                          <w:pPr>
                            <w:pStyle w:val="Lgende"/>
                            <w:rPr>
                              <w:noProof/>
                              <w:lang w:val="fr-FR"/>
                            </w:rPr>
                          </w:pPr>
                          <w:r w:rsidRPr="008640F5">
                            <w:rPr>
                              <w:noProof/>
                              <w:lang w:val="fr-FR"/>
                            </w:rPr>
                            <w:t>[</w:t>
                          </w:r>
                          <w:r w:rsidR="008640F5" w:rsidRPr="008640F5">
                            <w:rPr>
                              <w:noProof/>
                              <w:lang w:val="fr-FR"/>
                            </w:rPr>
                            <w:t>Cliquez ici pour ajouter une légende</w:t>
                          </w:r>
                          <w:r w:rsidRPr="008640F5">
                            <w:rPr>
                              <w:noProof/>
                              <w:lang w:val="fr-FR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noProof/>
            <w:lang w:val="fr-FR"/>
          </w:rPr>
          <w:id w:val="-477144176"/>
          <w:placeholder>
            <w:docPart w:val="A9777E2ECCBA4656B2B9D6E410943446"/>
          </w:placeholder>
          <w:temporary/>
          <w:showingPlcHdr/>
          <w15:appearance w15:val="hidden"/>
          <w:text/>
        </w:sdtPr>
        <w:sdtEndPr/>
        <w:sdtContent>
          <w:r w:rsidR="00470696" w:rsidRPr="003E394A">
            <w:rPr>
              <w:noProof/>
              <w:lang w:val="fr-FR"/>
            </w:rPr>
            <w:t>Volume 1 / Numéro 1</w:t>
          </w:r>
        </w:sdtContent>
      </w:sdt>
    </w:p>
    <w:p w:rsidR="00B81E4B" w:rsidRPr="003E394A" w:rsidRDefault="00665E82">
      <w:pPr>
        <w:pStyle w:val="Titre1"/>
        <w:rPr>
          <w:noProof/>
          <w:lang w:val="fr-FR"/>
        </w:rPr>
      </w:pPr>
      <w:r w:rsidRPr="00370DE8">
        <w:rPr>
          <w:rFonts w:ascii="Arial" w:hAnsi="Arial"/>
          <w:noProof/>
          <w:lang w:val="fr-FR"/>
        </w:rPr>
        <w:t>MOT</w:t>
      </w:r>
      <w:r w:rsidR="00846DB6">
        <w:rPr>
          <w:rFonts w:ascii="Arial" w:hAnsi="Arial"/>
          <w:noProof/>
          <w:color w:val="E76A1D"/>
          <w:lang w:val="fr-FR"/>
        </w:rPr>
        <w:t xml:space="preserve"> d’information syndicale</w:t>
      </w:r>
    </w:p>
    <w:p w:rsidR="00B81E4B" w:rsidRPr="00143C8E" w:rsidRDefault="00846DB6">
      <w:pPr>
        <w:rPr>
          <w:rFonts w:ascii="Georgia" w:hAnsi="Georgia"/>
          <w:noProof/>
          <w:color w:val="404040"/>
          <w:spacing w:val="-4"/>
          <w:sz w:val="18"/>
          <w:szCs w:val="18"/>
          <w:lang w:val="fr-FR"/>
        </w:rPr>
      </w:pPr>
      <w:r w:rsidRPr="00143C8E">
        <w:rPr>
          <w:rFonts w:ascii="Georgia" w:hAnsi="Georgia"/>
          <w:noProof/>
          <w:color w:val="404040"/>
          <w:spacing w:val="-4"/>
          <w:sz w:val="18"/>
          <w:szCs w:val="18"/>
          <w:lang w:val="fr-FR"/>
        </w:rPr>
        <w:t>L’équipe de rédaction est heureuse de vous présenter, enfin, un premier numéro de votre bulletin d’information. Nous tenteron</w:t>
      </w:r>
      <w:r w:rsidR="00E41436" w:rsidRPr="00143C8E">
        <w:rPr>
          <w:rFonts w:ascii="Georgia" w:hAnsi="Georgia"/>
          <w:noProof/>
          <w:color w:val="404040"/>
          <w:spacing w:val="-4"/>
          <w:sz w:val="18"/>
          <w:szCs w:val="18"/>
          <w:lang w:val="fr-FR"/>
        </w:rPr>
        <w:t>s</w:t>
      </w:r>
      <w:r w:rsidRPr="00143C8E">
        <w:rPr>
          <w:rFonts w:ascii="Georgia" w:hAnsi="Georgia"/>
          <w:noProof/>
          <w:color w:val="404040"/>
          <w:spacing w:val="-4"/>
          <w:sz w:val="18"/>
          <w:szCs w:val="18"/>
          <w:lang w:val="fr-FR"/>
        </w:rPr>
        <w:t>, au fil des parutions, de vous tenir informés des grands dossier en cours dans nos relations avec votre employeur. Des éditoriaux, des invitations, des mises à jours de dossiers, tout ce qui est suscept</w:t>
      </w:r>
      <w:r w:rsidR="00E41436" w:rsidRPr="00143C8E">
        <w:rPr>
          <w:rFonts w:ascii="Georgia" w:hAnsi="Georgia"/>
          <w:noProof/>
          <w:color w:val="404040"/>
          <w:spacing w:val="-4"/>
          <w:sz w:val="18"/>
          <w:szCs w:val="18"/>
          <w:lang w:val="fr-FR"/>
        </w:rPr>
        <w:t>ible de vous intéresser pourront</w:t>
      </w:r>
      <w:r w:rsidRPr="00143C8E">
        <w:rPr>
          <w:rFonts w:ascii="Georgia" w:hAnsi="Georgia"/>
          <w:noProof/>
          <w:color w:val="404040"/>
          <w:spacing w:val="-4"/>
          <w:sz w:val="18"/>
          <w:szCs w:val="18"/>
          <w:lang w:val="fr-FR"/>
        </w:rPr>
        <w:t xml:space="preserve"> se retrouver dans le bulletin qui sera publié périodiquement, le fréquence étant variable.</w:t>
      </w:r>
      <w:r w:rsidR="00E41436" w:rsidRPr="00143C8E">
        <w:rPr>
          <w:rFonts w:ascii="Georgia" w:hAnsi="Georgia"/>
          <w:noProof/>
          <w:color w:val="404040"/>
          <w:spacing w:val="-4"/>
          <w:sz w:val="18"/>
          <w:szCs w:val="18"/>
          <w:lang w:val="fr-FR"/>
        </w:rPr>
        <w:t xml:space="preserve"> </w:t>
      </w:r>
    </w:p>
    <w:p w:rsidR="00E41436" w:rsidRPr="00143C8E" w:rsidRDefault="00E41436">
      <w:pPr>
        <w:rPr>
          <w:noProof/>
          <w:spacing w:val="-4"/>
          <w:sz w:val="18"/>
          <w:szCs w:val="18"/>
          <w:lang w:val="fr-FR"/>
        </w:rPr>
      </w:pPr>
      <w:r w:rsidRPr="00143C8E">
        <w:rPr>
          <w:rFonts w:ascii="Georgia" w:hAnsi="Georgia"/>
          <w:noProof/>
          <w:color w:val="404040"/>
          <w:spacing w:val="-4"/>
          <w:sz w:val="18"/>
          <w:szCs w:val="18"/>
          <w:lang w:val="fr-FR"/>
        </w:rPr>
        <w:t>N’hésitez pas à communiquer avec l’équipe de rédaction pour leur soumettre des sujets qui vous intéressent.</w:t>
      </w:r>
    </w:p>
    <w:p w:rsidR="00586FBC" w:rsidRPr="00586FBC" w:rsidRDefault="00665E82" w:rsidP="00586FBC">
      <w:pPr>
        <w:pStyle w:val="Titre1"/>
        <w:rPr>
          <w:rFonts w:ascii="Arial" w:hAnsi="Arial"/>
          <w:noProof/>
          <w:color w:val="E76A1D"/>
          <w:lang w:val="fr-FR"/>
        </w:rPr>
      </w:pPr>
      <w:r w:rsidRPr="00370DE8">
        <w:rPr>
          <w:rFonts w:ascii="Arial" w:hAnsi="Arial"/>
          <w:noProof/>
          <w:lang w:val="fr-FR"/>
        </w:rPr>
        <w:t xml:space="preserve">MOT </w:t>
      </w:r>
      <w:r w:rsidR="002D2DE5">
        <w:rPr>
          <w:rFonts w:ascii="Arial" w:hAnsi="Arial"/>
          <w:noProof/>
          <w:color w:val="E76A1D"/>
          <w:lang w:val="fr-FR"/>
        </w:rPr>
        <w:t>Éditorial </w:t>
      </w:r>
    </w:p>
    <w:p w:rsidR="00586FBC" w:rsidRPr="00143C8E" w:rsidRDefault="00586FBC" w:rsidP="00586FBC">
      <w:pPr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</w:pP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JE M’APPELLE ÉMILIE</w:t>
      </w:r>
    </w:p>
    <w:p w:rsidR="00586FBC" w:rsidRPr="00143C8E" w:rsidRDefault="00586FBC" w:rsidP="00586FBC">
      <w:pPr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</w:pP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Vous vous rappeler sans doute l’histoire d’Émilie, elle a fait la u</w:t>
      </w:r>
      <w:r w:rsidR="00BA6C98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ne dans les médias sociaux 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récemment. Elle dénonçait entre autre, son quotidien surchargé, son désespoir de faire toute</w:t>
      </w:r>
      <w:r w:rsidR="00BA6C98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s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ses tâches et interpellait le ministre de son manquement à la soutenir.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br/>
        <w:t>Mais cette histoire aurait pu s’intitulé ‘’ Je m’appelle Julie’’, ou encore ‘’ Je m’appelle Jean Pierre’’</w:t>
      </w:r>
      <w:r w:rsidR="00BA6C98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.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Nous toutes, dans notre quotidien, peinons à suffire à la tâche. Nous constatons les dérapés du système de santé.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Ainsi Jean Pierre, de par son histoire, en tant qu’équipe volante, rotation jour/ Nuit, infirmière auxiliaire aurait très bien pu décrire sa réalité.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Jamais au même endroit de travail, quart de travail changé aux deux semaines. Il aurait pu dire qu’hier, il était en chirurgie mais aujourd’hui, on a mis une autre infirmière auxiliaire équipe volante en chirurgie mais lui, il est allé travailler au CLSC. Bravo pour la continuité de soins !!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br/>
      </w:r>
      <w:r w:rsidRPr="00143C8E">
        <w:rPr>
          <w:rFonts w:ascii="Georgia" w:hAnsi="Georgia"/>
          <w:b/>
          <w:i/>
          <w:color w:val="1D2129"/>
          <w:sz w:val="18"/>
          <w:szCs w:val="18"/>
          <w:shd w:val="clear" w:color="auto" w:fill="FFFFFF"/>
          <w:lang w:val="fr-CA"/>
        </w:rPr>
        <w:t>Saviez-vous que nous avons plus de 650 postes équipes volantes au CISSSMO !!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br/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Mais il constate qu’à chaque jour, une collègue infirmière auxiliaire équipe volante elle aussi, tr</w:t>
      </w:r>
      <w:r w:rsidR="00BA6C98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availle à ce centre d’activité. 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Pourquoi, ne pas stabiliser en poste !! Bravo pour la continuité de soins !!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br/>
        <w:t>Il aurait pu dénoncer sa situation en tant que professionnelles en soins mais il ne l’a pas fait.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Combien sommes-nous à trouver que le système actuel ne répond pas, tant au besoin de nos patients, qu’à notre vision d’excellence des soins dont la continuité des soins, que nous prodiguons à chaque jour?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br/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Combien de Stéphanie, Julie, Ariane, Pierre, auraient pu tenir le même discours?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br/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Je m’appelle « </w:t>
      </w:r>
      <w:r w:rsidRPr="00143C8E">
        <w:rPr>
          <w:rFonts w:ascii="Georgia" w:hAnsi="Georgia"/>
          <w:b/>
          <w:color w:val="1D2129"/>
          <w:sz w:val="18"/>
          <w:szCs w:val="18"/>
          <w:shd w:val="clear" w:color="auto" w:fill="FFFFFF"/>
          <w:lang w:val="fr-CA"/>
        </w:rPr>
        <w:t xml:space="preserve">professionnelles en soins du CISSS Montérégie Ouest » 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et je ne permettrai pas que les conditions de travail se détériorent!</w:t>
      </w:r>
    </w:p>
    <w:p w:rsidR="00B81E4B" w:rsidRPr="003E394A" w:rsidRDefault="00E41436">
      <w:pPr>
        <w:pStyle w:val="Titre2"/>
        <w:rPr>
          <w:noProof/>
          <w:spacing w:val="-4"/>
          <w:lang w:val="fr-FR"/>
        </w:rPr>
      </w:pPr>
      <w:r w:rsidRPr="002D2DE5">
        <w:rPr>
          <w:rFonts w:ascii="Arial" w:hAnsi="Arial"/>
          <w:b/>
          <w:bCs/>
          <w:caps/>
          <w:noProof/>
          <w:lang w:val="fr-FR"/>
        </w:rPr>
        <w:t>Mot</w:t>
      </w:r>
      <w:r w:rsidRPr="002D2DE5">
        <w:rPr>
          <w:rFonts w:ascii="Arial" w:hAnsi="Arial"/>
          <w:b/>
          <w:bCs/>
          <w:caps/>
          <w:noProof/>
          <w:color w:val="E76A1D"/>
          <w:lang w:val="fr-FR"/>
        </w:rPr>
        <w:t xml:space="preserve"> de la présidente</w:t>
      </w:r>
      <w:r w:rsidR="002D2DE5">
        <w:rPr>
          <w:rFonts w:ascii="Arial" w:hAnsi="Arial"/>
          <w:noProof/>
          <w:color w:val="E76A1D"/>
          <w:spacing w:val="-4"/>
          <w:lang w:val="fr-FR"/>
        </w:rPr>
        <w:t> </w:t>
      </w:r>
    </w:p>
    <w:p w:rsidR="00385E80" w:rsidRPr="00143C8E" w:rsidRDefault="00385E80" w:rsidP="00385E80">
      <w:pPr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</w:pP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Depuis plusieurs mois, les négociations pour le renouvellement de votre convention collective locale se déroulent dans le CISSSMO.</w:t>
      </w:r>
      <w:r w:rsidR="0099145D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Ces négociations servent, entre autres, à harmoniser et à uniformiser les sept différentes conventions locales des défunts CSSS à la suite des mégas fusions du ministre Gaétan Barrette.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br/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Le comité de négociation a accéléré ses rencontres avec les représentants de l’employeur, dans le but d’avoir une entente négociée et satisfaisante pour les professionnelles en soins du CISSS MO.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L’amélioration de nos conditions de travail est un enjeu collectif majeur pour assurer la réussite des autres discussions à venir. 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br/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Parallèlement, s’ajoutent d’autres discussions pour la mise en œuvre de la lettre d’entente no 6.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Par cette lettre d’entente, le nombre de postes à temps complet doit être rehaussé significativement pour les professionnelles en soins.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Ces travaux viennent à peine de débuter. Des rencontres aux deux semaines nous permettront d’évaluer, sur chaque quart de travail, dans chacun des centres d’activité, les besoins réels de présences professionnelles en soins.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Nos objectifs : stabiliser les équipes des soins tout en rehaussant le nombre de poste à temps complets.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Vous serez sollicités pour décider de quelle façon nous y parviendrons car </w:t>
      </w:r>
      <w:r w:rsidRPr="00143C8E">
        <w:rPr>
          <w:rFonts w:ascii="Georgia" w:hAnsi="Georgia"/>
          <w:b/>
          <w:color w:val="1D2129"/>
          <w:sz w:val="18"/>
          <w:szCs w:val="18"/>
          <w:u w:val="single"/>
          <w:shd w:val="clear" w:color="auto" w:fill="FFFFFF"/>
          <w:lang w:val="fr-CA"/>
        </w:rPr>
        <w:t>vous détenez le pouvoir d’en décider.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Vos représentantes syndicales sont votre voix auprès de l’employeur.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br/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Enfin, le projet ratio/professionnelles en soins à l’unité de chirurgie de l’hôpital du Suroit est débuté depuis le 22 mai.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Le comité travaille actuellement à dresser le portrait complet de l’unité afin de déterminer les besoins réels en termes de ratio sécuritaire. Un</w:t>
      </w:r>
      <w:r w:rsidR="00C52C3C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projet FIQ d’envergure 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pour stabiliser les équipes de soins durant toute la durée du projet pour les 6 mois à venir, mais aussi pour assurer cette stabilité après la fin du projet pour que cela devienne </w:t>
      </w:r>
      <w:r w:rsidRPr="00143C8E">
        <w:rPr>
          <w:rFonts w:ascii="Georgia" w:hAnsi="Georgia"/>
          <w:b/>
          <w:color w:val="1D2129"/>
          <w:sz w:val="18"/>
          <w:szCs w:val="18"/>
          <w:shd w:val="clear" w:color="auto" w:fill="FFFFFF"/>
          <w:lang w:val="fr-CA"/>
        </w:rPr>
        <w:t>LA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norme de pratique.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Nous sommes heureux de faire partie de ces 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lastRenderedPageBreak/>
        <w:t>projets. 17 projets sont en cours actuellement au Québec dans différentes régions administratives.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La surcharge de travail que nous vivons toutes </w:t>
      </w:r>
      <w:proofErr w:type="gramStart"/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doit</w:t>
      </w:r>
      <w:proofErr w:type="gramEnd"/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cesser. C’est ainsi que nous assurerons une relève dans notre domaine de pratique, que nous améliorerons la qualité des soins que nous tentons toutes de donner à nos patients, que nous diminuerons l’exode de nos professionnelles en soins qui quitte</w:t>
      </w:r>
      <w:r w:rsidR="00C52C3C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nt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la profession, faute de qualité de vie au travail.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</w:t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Les postes à temps complet deviendront plus attractifs et endigueront le fléau des heures de temps supplémentaire obligatoires.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br/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Votre équipe syndicale travaille à poser les jalons nécessaires pour faire en sorte que toutes ces actions syndicales portent fruits.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br/>
      </w:r>
      <w:r w:rsidRPr="00143C8E">
        <w:rPr>
          <w:rFonts w:ascii="Georgia" w:hAnsi="Georgia"/>
          <w:b/>
          <w:color w:val="1D2129"/>
          <w:sz w:val="18"/>
          <w:szCs w:val="18"/>
          <w:u w:val="single"/>
          <w:shd w:val="clear" w:color="auto" w:fill="FFFFFF"/>
          <w:lang w:val="fr-CA"/>
        </w:rPr>
        <w:t>Mais vous demeurez les seules à pouvoir en décider via les assemblées générales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</w:t>
      </w:r>
      <w:r w:rsidRPr="00143C8E">
        <w:rPr>
          <w:rFonts w:ascii="Georgia" w:hAnsi="Georgia"/>
          <w:b/>
          <w:color w:val="1D2129"/>
          <w:sz w:val="18"/>
          <w:szCs w:val="18"/>
          <w:u w:val="single"/>
          <w:shd w:val="clear" w:color="auto" w:fill="FFFFFF"/>
          <w:lang w:val="fr-CA"/>
        </w:rPr>
        <w:t>Vous êtes les 2200 membres à discuter avec l’employeur par l’entremise de vos représentantes syndicales et l’employeur doit le ressentir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br/>
      </w:r>
      <w:r w:rsidRPr="00143C8E">
        <w:rPr>
          <w:rFonts w:ascii="Brush Script MT" w:hAnsi="Brush Script MT"/>
          <w:color w:val="1D2129"/>
          <w:sz w:val="36"/>
          <w:szCs w:val="36"/>
          <w:shd w:val="clear" w:color="auto" w:fill="FFFFFF"/>
          <w:lang w:val="fr-CA"/>
        </w:rPr>
        <w:t>Francine Savoie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br/>
      </w:r>
      <w:r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Présidente</w:t>
      </w:r>
    </w:p>
    <w:p w:rsidR="00B81E4B" w:rsidRPr="003E394A" w:rsidRDefault="00586FBC">
      <w:pPr>
        <w:pStyle w:val="Titre1"/>
        <w:rPr>
          <w:noProof/>
          <w:lang w:val="fr-FR"/>
        </w:rPr>
      </w:pPr>
      <w:r w:rsidRPr="00370DE8">
        <w:rPr>
          <w:rFonts w:ascii="Arial" w:hAnsi="Arial"/>
          <w:noProof/>
          <w:lang w:val="fr-FR"/>
        </w:rPr>
        <w:t>mOT</w:t>
      </w:r>
      <w:r>
        <w:rPr>
          <w:rFonts w:ascii="Arial" w:hAnsi="Arial"/>
          <w:noProof/>
          <w:color w:val="E76A1D"/>
          <w:lang w:val="fr-FR"/>
        </w:rPr>
        <w:t xml:space="preserve"> DE VOTRE ÉQUIPE SYNDICALE</w:t>
      </w:r>
    </w:p>
    <w:p w:rsidR="00B81E4B" w:rsidRDefault="00961A25">
      <w:pPr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</w:pPr>
      <w:r w:rsidRPr="00370DE8">
        <w:rPr>
          <w:noProof/>
          <w:color w:val="4A66AC" w:themeColor="accent1"/>
          <w:lang w:val="fr-CA" w:eastAsia="fr-CA"/>
        </w:rPr>
        <mc:AlternateContent>
          <mc:Choice Requires="wps">
            <w:drawing>
              <wp:anchor distT="182880" distB="182880" distL="274320" distR="274320" simplePos="0" relativeHeight="251661312" behindDoc="0" locked="0" layoutInCell="1" allowOverlap="0" wp14:anchorId="25E73099" wp14:editId="314026DD">
                <wp:simplePos x="0" y="0"/>
                <wp:positionH relativeFrom="margin">
                  <wp:posOffset>5067300</wp:posOffset>
                </wp:positionH>
                <wp:positionV relativeFrom="margin">
                  <wp:posOffset>4850130</wp:posOffset>
                </wp:positionV>
                <wp:extent cx="2240280" cy="4086225"/>
                <wp:effectExtent l="0" t="0" r="7620" b="952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08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31C" w:rsidRPr="007D7565" w:rsidRDefault="006A531C" w:rsidP="00682AD1">
                            <w:pPr>
                              <w:pStyle w:val="Sansinterligne"/>
                              <w:rPr>
                                <w:lang w:val="fr-FR"/>
                              </w:rPr>
                            </w:pPr>
                            <w:r w:rsidRPr="007D7565"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4892F03" wp14:editId="2DDD75F6">
                                  <wp:extent cx="2133600" cy="1445342"/>
                                  <wp:effectExtent l="0" t="0" r="0" b="254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8061" r="9215" b="244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0838" cy="1450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7565" w:rsidRPr="007D7565">
                              <w:rPr>
                                <w:lang w:val="fr-FR"/>
                              </w:rPr>
                              <w:t>Nous contacter</w:t>
                            </w:r>
                          </w:p>
                          <w:sdt>
                            <w:sdtPr>
                              <w:rPr>
                                <w:rStyle w:val="lev"/>
                                <w:lang w:val="fr-FR"/>
                              </w:rPr>
                              <w:alias w:val="Société"/>
                              <w:tag w:val=""/>
                              <w:id w:val="-24187177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>
                              <w:rPr>
                                <w:rStyle w:val="lev"/>
                              </w:rPr>
                            </w:sdtEndPr>
                            <w:sdtContent>
                              <w:p w:rsidR="006A531C" w:rsidRPr="007D7565" w:rsidRDefault="009F3126" w:rsidP="006A531C">
                                <w:pPr>
                                  <w:pStyle w:val="Coordonnes"/>
                                  <w:rPr>
                                    <w:rStyle w:val="lev"/>
                                    <w:lang w:val="fr-FR"/>
                                  </w:rPr>
                                </w:pPr>
                                <w:r>
                                  <w:rPr>
                                    <w:rStyle w:val="lev"/>
                                    <w:lang w:val="fr-FR"/>
                                  </w:rPr>
                                  <w:t>FIQ-SPS Montérégie-Ouest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fr-FR"/>
                              </w:rPr>
                              <w:alias w:val="Adresse de la société"/>
                              <w:tag w:val=""/>
                              <w:id w:val="-893959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6A531C" w:rsidRPr="007D7565" w:rsidRDefault="009F3126" w:rsidP="006A531C">
                                <w:pPr>
                                  <w:pStyle w:val="Coordonnes"/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lang w:val="fr-FR"/>
                                  </w:rPr>
                                  <w:t>300-5100 Boulevard Hébert, Salaberry-de-Valleyfield</w:t>
                                </w:r>
                              </w:p>
                            </w:sdtContent>
                          </w:sdt>
                          <w:p w:rsidR="006A531C" w:rsidRPr="007D7565" w:rsidRDefault="009F3126" w:rsidP="006A531C">
                            <w:pPr>
                              <w:pStyle w:val="Coordonnes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(450) 322-6392</w:t>
                            </w:r>
                          </w:p>
                          <w:p w:rsidR="006A531C" w:rsidRPr="007D7565" w:rsidRDefault="00F80ED4" w:rsidP="006A531C">
                            <w:pPr>
                              <w:pStyle w:val="Coordonnes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</w:t>
                            </w:r>
                            <w:r w:rsidR="009F3126">
                              <w:rPr>
                                <w:lang w:val="fr-FR"/>
                              </w:rPr>
                              <w:t>p.comite@fiqspsmo.com</w:t>
                            </w:r>
                          </w:p>
                          <w:p w:rsidR="006A531C" w:rsidRDefault="002850AA" w:rsidP="006A531C">
                            <w:pPr>
                              <w:pStyle w:val="Coordonnes"/>
                              <w:rPr>
                                <w:lang w:val="fr-FR"/>
                              </w:rPr>
                            </w:pPr>
                            <w:hyperlink r:id="rId9" w:history="1">
                              <w:r w:rsidR="009F3126" w:rsidRPr="002A0709">
                                <w:rPr>
                                  <w:rStyle w:val="Lienhypertexte"/>
                                  <w:lang w:val="fr-FR"/>
                                </w:rPr>
                                <w:t>http://www.fiqsante.qc.ca/monteregie-ouest/</w:t>
                              </w:r>
                            </w:hyperlink>
                          </w:p>
                          <w:p w:rsidR="00961A25" w:rsidRPr="00961A25" w:rsidRDefault="002850AA" w:rsidP="006A531C">
                            <w:pPr>
                              <w:pStyle w:val="Coordonnes"/>
                              <w:rPr>
                                <w:color w:val="9454C3" w:themeColor="hyperlink"/>
                                <w:u w:val="single"/>
                                <w:lang w:val="fr-FR"/>
                              </w:rPr>
                            </w:pPr>
                            <w:hyperlink r:id="rId10" w:history="1">
                              <w:r w:rsidR="00961A25" w:rsidRPr="0060479F">
                                <w:rPr>
                                  <w:rStyle w:val="Lienhypertexte"/>
                                  <w:lang w:val="fr-FR"/>
                                </w:rPr>
                                <w:t>https://www.facebook.com/fiqspsmo/</w:t>
                              </w:r>
                            </w:hyperlink>
                          </w:p>
                          <w:p w:rsidR="004F42AC" w:rsidRDefault="00961A25" w:rsidP="006A531C">
                            <w:pPr>
                              <w:pStyle w:val="Coordonnes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Équipe JR : 450-699-2425 #4110</w:t>
                            </w:r>
                          </w:p>
                          <w:p w:rsidR="00961A25" w:rsidRDefault="00961A25" w:rsidP="006A531C">
                            <w:pPr>
                              <w:pStyle w:val="Coordonnes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Équipe Suroit : 450-</w:t>
                            </w:r>
                            <w:r w:rsidR="00AF0EA3">
                              <w:rPr>
                                <w:lang w:val="fr-FR"/>
                              </w:rPr>
                              <w:t>373-4818 #201-202</w:t>
                            </w:r>
                          </w:p>
                          <w:p w:rsidR="00961A25" w:rsidRDefault="00961A25" w:rsidP="006A531C">
                            <w:pPr>
                              <w:pStyle w:val="Coordonnes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Équipe HSL : 450-</w:t>
                            </w:r>
                            <w:r w:rsidR="002759D5">
                              <w:rPr>
                                <w:lang w:val="fr-FR"/>
                              </w:rPr>
                              <w:t>829-2321 #244</w:t>
                            </w:r>
                          </w:p>
                          <w:p w:rsidR="00961A25" w:rsidRDefault="00961A25" w:rsidP="006A531C">
                            <w:pPr>
                              <w:pStyle w:val="Coordonnes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Équipe Vaudreuil : 450</w:t>
                            </w:r>
                            <w:r w:rsidR="00C05886">
                              <w:rPr>
                                <w:lang w:val="fr-FR"/>
                              </w:rPr>
                              <w:t>-322-6392 #102</w:t>
                            </w:r>
                          </w:p>
                          <w:p w:rsidR="00961A25" w:rsidRDefault="00961A25" w:rsidP="006A531C">
                            <w:pPr>
                              <w:pStyle w:val="Coordonnes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Équipe réadaptation : 450-322-6392 #107</w:t>
                            </w:r>
                          </w:p>
                          <w:p w:rsidR="00961A25" w:rsidRPr="007D7565" w:rsidRDefault="00961A25" w:rsidP="006A531C">
                            <w:pPr>
                              <w:pStyle w:val="Coordonnes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73099" id="Zone de texte 6" o:spid="_x0000_s1027" type="#_x0000_t202" style="position:absolute;margin-left:399pt;margin-top:381.9pt;width:176.4pt;height:321.75pt;z-index:251661312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" o:allowoverlap="f" filled="f" stroked="f" strokeweight=".5pt">
                <v:textbox inset="0,0,0,0">
                  <w:txbxContent>
                    <w:p w:rsidR="006A531C" w:rsidRPr="007D7565" w:rsidRDefault="006A531C" w:rsidP="00682AD1">
                      <w:pPr>
                        <w:pStyle w:val="Sansinterligne"/>
                        <w:rPr>
                          <w:lang w:val="fr-FR"/>
                        </w:rPr>
                      </w:pPr>
                      <w:r w:rsidRPr="007D7565"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54892F03" wp14:editId="2DDD75F6">
                            <wp:extent cx="2133600" cy="1445342"/>
                            <wp:effectExtent l="0" t="0" r="0" b="254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:\Users\Steph\Dropbox\7-27 specs\newsletter\fro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8061" r="9215" b="244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0838" cy="1450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7565" w:rsidRPr="007D7565">
                        <w:rPr>
                          <w:lang w:val="fr-FR"/>
                        </w:rPr>
                        <w:t>Nous contacter</w:t>
                      </w:r>
                    </w:p>
                    <w:sdt>
                      <w:sdtPr>
                        <w:rPr>
                          <w:rStyle w:val="lev"/>
                          <w:lang w:val="fr-FR"/>
                        </w:rPr>
                        <w:alias w:val="Société"/>
                        <w:tag w:val=""/>
                        <w:id w:val="-241871770"/>
                        <w:dataBinding w:prefixMappings="xmlns:ns0='http://schemas.openxmlformats.org/officeDocument/2006/extended-properties' " w:xpath="/ns0:Properties[1]/ns0:Company[1]" w:storeItemID="{6668398D-A668-4E3E-A5EB-62B293D839F1}"/>
                        <w15:appearance w15:val="hidden"/>
                        <w:text/>
                      </w:sdtPr>
                      <w:sdtEndPr>
                        <w:rPr>
                          <w:rStyle w:val="lev"/>
                        </w:rPr>
                      </w:sdtEndPr>
                      <w:sdtContent>
                        <w:p w:rsidR="006A531C" w:rsidRPr="007D7565" w:rsidRDefault="009F3126" w:rsidP="006A531C">
                          <w:pPr>
                            <w:pStyle w:val="Coordonnes"/>
                            <w:rPr>
                              <w:rStyle w:val="lev"/>
                              <w:lang w:val="fr-FR"/>
                            </w:rPr>
                          </w:pPr>
                          <w:r>
                            <w:rPr>
                              <w:rStyle w:val="lev"/>
                              <w:lang w:val="fr-FR"/>
                            </w:rPr>
                            <w:t>FIQ-SPS Montérégie-Ouest</w:t>
                          </w:r>
                        </w:p>
                      </w:sdtContent>
                    </w:sdt>
                    <w:sdt>
                      <w:sdtPr>
                        <w:rPr>
                          <w:lang w:val="fr-FR"/>
                        </w:rPr>
                        <w:alias w:val="Adresse de la société"/>
                        <w:tag w:val=""/>
                        <w:id w:val="-893959507"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:rsidR="006A531C" w:rsidRPr="007D7565" w:rsidRDefault="009F3126" w:rsidP="006A531C">
                          <w:pPr>
                            <w:pStyle w:val="Coordonnes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300-5100 Boulevard Hébert, Salaberry-de-Valleyfield</w:t>
                          </w:r>
                        </w:p>
                      </w:sdtContent>
                    </w:sdt>
                    <w:p w:rsidR="006A531C" w:rsidRPr="007D7565" w:rsidRDefault="009F3126" w:rsidP="006A531C">
                      <w:pPr>
                        <w:pStyle w:val="Coordonnes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(450) 322-6392</w:t>
                      </w:r>
                    </w:p>
                    <w:p w:rsidR="006A531C" w:rsidRPr="007D7565" w:rsidRDefault="00F80ED4" w:rsidP="006A531C">
                      <w:pPr>
                        <w:pStyle w:val="Coordonnes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</w:t>
                      </w:r>
                      <w:r w:rsidR="009F3126">
                        <w:rPr>
                          <w:lang w:val="fr-FR"/>
                        </w:rPr>
                        <w:t>p.comite@fiqspsmo.com</w:t>
                      </w:r>
                    </w:p>
                    <w:p w:rsidR="006A531C" w:rsidRDefault="002759D5" w:rsidP="006A531C">
                      <w:pPr>
                        <w:pStyle w:val="Coordonnes"/>
                        <w:rPr>
                          <w:lang w:val="fr-FR"/>
                        </w:rPr>
                      </w:pPr>
                      <w:hyperlink r:id="rId12" w:history="1">
                        <w:r w:rsidR="009F3126" w:rsidRPr="002A0709">
                          <w:rPr>
                            <w:rStyle w:val="Lienhypertexte"/>
                            <w:lang w:val="fr-FR"/>
                          </w:rPr>
                          <w:t>http://www.fiqsante.qc.ca/monteregie-ouest/</w:t>
                        </w:r>
                      </w:hyperlink>
                    </w:p>
                    <w:p w:rsidR="00961A25" w:rsidRPr="00961A25" w:rsidRDefault="00961A25" w:rsidP="006A531C">
                      <w:pPr>
                        <w:pStyle w:val="Coordonnes"/>
                        <w:rPr>
                          <w:color w:val="9454C3" w:themeColor="hyperlink"/>
                          <w:u w:val="single"/>
                          <w:lang w:val="fr-FR"/>
                        </w:rPr>
                      </w:pPr>
                      <w:hyperlink r:id="rId13" w:history="1">
                        <w:r w:rsidRPr="0060479F">
                          <w:rPr>
                            <w:rStyle w:val="Lienhypertexte"/>
                            <w:lang w:val="fr-FR"/>
                          </w:rPr>
                          <w:t>https://www.facebook.com/fiqspsmo/</w:t>
                        </w:r>
                      </w:hyperlink>
                    </w:p>
                    <w:p w:rsidR="004F42AC" w:rsidRDefault="00961A25" w:rsidP="006A531C">
                      <w:pPr>
                        <w:pStyle w:val="Coordonnes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Équipe JR : 450-699-2425 #4110</w:t>
                      </w:r>
                    </w:p>
                    <w:p w:rsidR="00961A25" w:rsidRDefault="00961A25" w:rsidP="006A531C">
                      <w:pPr>
                        <w:pStyle w:val="Coordonnes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Équipe Suroit : 450-</w:t>
                      </w:r>
                      <w:r w:rsidR="00AF0EA3">
                        <w:rPr>
                          <w:lang w:val="fr-FR"/>
                        </w:rPr>
                        <w:t>373-4818 #201-202</w:t>
                      </w:r>
                    </w:p>
                    <w:p w:rsidR="00961A25" w:rsidRDefault="00961A25" w:rsidP="006A531C">
                      <w:pPr>
                        <w:pStyle w:val="Coordonnes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Équipe HSL : 450-</w:t>
                      </w:r>
                      <w:r w:rsidR="002759D5">
                        <w:rPr>
                          <w:lang w:val="fr-FR"/>
                        </w:rPr>
                        <w:t>829-2321 #244</w:t>
                      </w:r>
                    </w:p>
                    <w:p w:rsidR="00961A25" w:rsidRDefault="00961A25" w:rsidP="006A531C">
                      <w:pPr>
                        <w:pStyle w:val="Coordonnes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Équipe Vaudreuil : 450</w:t>
                      </w:r>
                      <w:r w:rsidR="00C05886">
                        <w:rPr>
                          <w:lang w:val="fr-FR"/>
                        </w:rPr>
                        <w:t>-322-6392 #102</w:t>
                      </w:r>
                    </w:p>
                    <w:p w:rsidR="00961A25" w:rsidRDefault="00961A25" w:rsidP="006A531C">
                      <w:pPr>
                        <w:pStyle w:val="Coordonnes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Équipe réadaptation : 450-322-6392 #107</w:t>
                      </w:r>
                    </w:p>
                    <w:p w:rsidR="00961A25" w:rsidRPr="007D7565" w:rsidRDefault="00961A25" w:rsidP="006A531C">
                      <w:pPr>
                        <w:pStyle w:val="Coordonnes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85E80"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Votre syndicat, une structure démocratique et représentative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br/>
      </w:r>
      <w:r w:rsidR="00385E80"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UN AN D’HISTOIRE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br/>
      </w:r>
      <w:r w:rsidR="00385E80"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Vous avez voté une structure syndicale qui vous représent</w:t>
      </w:r>
      <w:r w:rsidR="0099145D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e. </w:t>
      </w:r>
      <w:r w:rsidR="00385E80"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En effet, votre équipe est constituée de représentantes issue</w:t>
      </w:r>
      <w:r w:rsidR="00697073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s</w:t>
      </w:r>
      <w:r w:rsidR="00385E80"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de vos missions de travail, soit l’hébergement, l’hôpital et le CLSC. Votre équipe syndicale a également des représentantes issues de vos défunts CSSS, et connait votre réalité régionale. Enfin, votre équipe syndicale est constituée des 3 regroupements de titres d’emploi.</w:t>
      </w:r>
      <w:r w:rsidR="00682AD1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</w:t>
      </w:r>
      <w:r w:rsidR="00385E80"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Quoi de mieux pour connaître vos réalités et les défendre</w:t>
      </w:r>
      <w:r w:rsidR="0099145D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.</w:t>
      </w:r>
      <w:r w:rsidR="0099145D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br/>
      </w:r>
      <w:r w:rsidR="00385E80"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Vous avez également voté une structure démocratique</w:t>
      </w:r>
      <w:r w:rsidR="0099145D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. </w:t>
      </w:r>
      <w:r w:rsidR="00385E80"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Ce n’est pas l’équipe syndicale qui décide. Elle vous propose des pistes de solutions en tenant comptes des constats et des problèmes collectifs rencontrés. C’est à l’assemblée générale que revie</w:t>
      </w:r>
      <w:r w:rsidR="0099145D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nt le droit de modifier, proposer</w:t>
      </w:r>
      <w:r w:rsidR="00385E80"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de nouvelles pistes de solutions, d’accepter ou de rejeter celles présentées. L’assemblée générale peut questionner, argumenter, amener de nouveaux constats, bref, l’assemblée générale est décisionne</w:t>
      </w:r>
      <w:r w:rsidR="00697073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l</w:t>
      </w:r>
      <w:r w:rsidR="00385E80"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l</w:t>
      </w:r>
      <w:r w:rsidR="00697073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e</w:t>
      </w:r>
      <w:r w:rsidR="00385E80"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. Alors, lorsque vos représentantes retournent discuter avec l’employeur, c’est </w:t>
      </w:r>
      <w:proofErr w:type="gramStart"/>
      <w:r w:rsidR="00385E80"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fortes</w:t>
      </w:r>
      <w:proofErr w:type="gramEnd"/>
      <w:r w:rsidR="00385E80"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d’une décision prise par l’assemblée générale qu’elles le font.</w:t>
      </w:r>
      <w:r w:rsidR="00682AD1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</w:t>
      </w:r>
      <w:r w:rsidR="00385E80"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Fortes de ses 2200 membres et de leur voix.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br/>
      </w:r>
      <w:r w:rsidR="00385E80"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Nos assemblées se déroulent sur plusieurs sites à la fois, en Visio conférence pour ainsi contrer les défis du territoire. Elles se déroulent à trois heures différentes pour permettent à toutes les membres travaillant sur les quarts de jour-soir et nuit de pouvoir se prononcer. Le défi : rejoindre les membres pour les informer de ses rencontres. Les médias sociaux sont une alternative intéressante</w:t>
      </w:r>
      <w:r w:rsidR="00385E80"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br/>
        <w:t xml:space="preserve">Nous avons un site Facebook, abonnez-vous </w:t>
      </w:r>
      <w:hyperlink r:id="rId14" w:history="1">
        <w:r w:rsidR="00586FBC" w:rsidRPr="00143C8E">
          <w:rPr>
            <w:rFonts w:ascii="Georgia" w:hAnsi="Georgia"/>
            <w:color w:val="1D2129"/>
            <w:sz w:val="18"/>
            <w:szCs w:val="18"/>
            <w:shd w:val="clear" w:color="auto" w:fill="FFFFFF"/>
            <w:lang w:val="fr-CA"/>
          </w:rPr>
          <w:t>https://www.facebook.com/fiqspsmo</w:t>
        </w:r>
      </w:hyperlink>
      <w:r w:rsidR="00586FBC"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</w:t>
      </w:r>
      <w:r w:rsidR="00682AD1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</w:t>
      </w:r>
      <w:r w:rsidR="00385E80"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Nous avons un site WEB, consultez le </w:t>
      </w:r>
      <w:hyperlink r:id="rId15" w:history="1">
        <w:r w:rsidR="00385E80" w:rsidRPr="00143C8E">
          <w:rPr>
            <w:rFonts w:ascii="Georgia" w:hAnsi="Georgia"/>
            <w:color w:val="1D2129"/>
            <w:sz w:val="18"/>
            <w:szCs w:val="18"/>
            <w:shd w:val="clear" w:color="auto" w:fill="FFFFFF"/>
            <w:lang w:val="fr-CA"/>
          </w:rPr>
          <w:t>http://www.fiqsante.qc.ca/monteregie-ouest/</w:t>
        </w:r>
      </w:hyperlink>
      <w:r w:rsidR="00682AD1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 </w:t>
      </w:r>
      <w:r w:rsidR="00385E80"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 xml:space="preserve">Nous continuons à rechercher des moyens de communication efficaces afin de bien vous représenter. </w:t>
      </w:r>
      <w:r w:rsid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br/>
      </w:r>
      <w:r w:rsidR="00385E80" w:rsidRPr="00143C8E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Faite que votre pouvoir d’assemblée générale soit utilisé au maximum</w:t>
      </w:r>
      <w:r w:rsidR="00682AD1"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  <w:t>.</w:t>
      </w:r>
    </w:p>
    <w:p w:rsidR="00665E82" w:rsidRDefault="00665E82">
      <w:pPr>
        <w:rPr>
          <w:rFonts w:ascii="Georgia" w:hAnsi="Georgia"/>
          <w:color w:val="1D2129"/>
          <w:sz w:val="18"/>
          <w:szCs w:val="18"/>
          <w:shd w:val="clear" w:color="auto" w:fill="FFFFFF"/>
          <w:lang w:val="fr-CA"/>
        </w:rPr>
      </w:pPr>
    </w:p>
    <w:p w:rsidR="00665E82" w:rsidRDefault="00665E82" w:rsidP="00665E82">
      <w:pPr>
        <w:pStyle w:val="Titre1"/>
        <w:rPr>
          <w:rFonts w:ascii="Arial" w:hAnsi="Arial"/>
          <w:noProof/>
          <w:color w:val="E76A1D"/>
          <w:lang w:val="fr-FR"/>
        </w:rPr>
      </w:pPr>
      <w:r w:rsidRPr="00370DE8">
        <w:rPr>
          <w:rFonts w:ascii="Arial" w:hAnsi="Arial"/>
          <w:noProof/>
          <w:lang w:val="fr-FR"/>
        </w:rPr>
        <w:t>MOT</w:t>
      </w:r>
      <w:r w:rsidR="00370DE8">
        <w:rPr>
          <w:rFonts w:ascii="Arial" w:hAnsi="Arial"/>
          <w:noProof/>
          <w:color w:val="E76A1D"/>
          <w:lang w:val="fr-FR"/>
        </w:rPr>
        <w:t xml:space="preserve"> saviez-vous que ?</w:t>
      </w:r>
    </w:p>
    <w:p w:rsidR="00C27066" w:rsidRDefault="00F80ED4" w:rsidP="00F80ED4">
      <w:pPr>
        <w:pStyle w:val="Paragraphedeliste"/>
        <w:numPr>
          <w:ilvl w:val="0"/>
          <w:numId w:val="1"/>
        </w:numPr>
        <w:rPr>
          <w:rFonts w:ascii="Georgia" w:hAnsi="Georgia"/>
          <w:sz w:val="18"/>
          <w:szCs w:val="18"/>
          <w:lang w:val="fr-FR"/>
        </w:rPr>
      </w:pPr>
      <w:r>
        <w:rPr>
          <w:rFonts w:ascii="Georgia" w:hAnsi="Georgia"/>
          <w:sz w:val="18"/>
          <w:szCs w:val="18"/>
          <w:lang w:val="fr-FR"/>
        </w:rPr>
        <w:t>L’emp</w:t>
      </w:r>
      <w:r w:rsidR="00C27066">
        <w:rPr>
          <w:rFonts w:ascii="Georgia" w:hAnsi="Georgia"/>
          <w:sz w:val="18"/>
          <w:szCs w:val="18"/>
          <w:lang w:val="fr-FR"/>
        </w:rPr>
        <w:t xml:space="preserve">loyeur est à modifier </w:t>
      </w:r>
      <w:r w:rsidR="0089743C">
        <w:rPr>
          <w:rFonts w:ascii="Georgia" w:hAnsi="Georgia"/>
          <w:sz w:val="18"/>
          <w:szCs w:val="18"/>
          <w:lang w:val="fr-FR"/>
        </w:rPr>
        <w:t>l’application du traitement</w:t>
      </w:r>
      <w:r w:rsidR="002759D5">
        <w:rPr>
          <w:rFonts w:ascii="Georgia" w:hAnsi="Georgia"/>
          <w:sz w:val="18"/>
          <w:szCs w:val="18"/>
          <w:lang w:val="fr-FR"/>
        </w:rPr>
        <w:t xml:space="preserve"> de</w:t>
      </w:r>
      <w:r w:rsidR="00C27066">
        <w:rPr>
          <w:rFonts w:ascii="Georgia" w:hAnsi="Georgia"/>
          <w:sz w:val="18"/>
          <w:szCs w:val="18"/>
          <w:lang w:val="fr-FR"/>
        </w:rPr>
        <w:t xml:space="preserve"> la travailleuse enceinte dans le cadre du retrait préventif. Dans les dernières années, les retraits préventifs survenaient autour </w:t>
      </w:r>
      <w:r w:rsidR="002759D5">
        <w:rPr>
          <w:rFonts w:ascii="Georgia" w:hAnsi="Georgia"/>
          <w:sz w:val="18"/>
          <w:szCs w:val="18"/>
          <w:lang w:val="fr-FR"/>
        </w:rPr>
        <w:t xml:space="preserve">de </w:t>
      </w:r>
      <w:r w:rsidR="00C27066">
        <w:rPr>
          <w:rFonts w:ascii="Georgia" w:hAnsi="Georgia"/>
          <w:sz w:val="18"/>
          <w:szCs w:val="18"/>
          <w:lang w:val="fr-FR"/>
        </w:rPr>
        <w:t xml:space="preserve">la 24° </w:t>
      </w:r>
      <w:r w:rsidR="0089743C">
        <w:rPr>
          <w:rFonts w:ascii="Georgia" w:hAnsi="Georgia"/>
          <w:sz w:val="18"/>
          <w:szCs w:val="18"/>
          <w:lang w:val="fr-FR"/>
        </w:rPr>
        <w:t>à</w:t>
      </w:r>
      <w:r w:rsidR="00C27066">
        <w:rPr>
          <w:rFonts w:ascii="Georgia" w:hAnsi="Georgia"/>
          <w:sz w:val="18"/>
          <w:szCs w:val="18"/>
          <w:lang w:val="fr-FR"/>
        </w:rPr>
        <w:t xml:space="preserve"> 26° semaine. </w:t>
      </w:r>
      <w:r w:rsidR="002759D5">
        <w:rPr>
          <w:rFonts w:ascii="Georgia" w:hAnsi="Georgia"/>
          <w:sz w:val="18"/>
          <w:szCs w:val="18"/>
          <w:lang w:val="fr-FR"/>
        </w:rPr>
        <w:t>Alors, elle</w:t>
      </w:r>
      <w:r w:rsidR="00C05886">
        <w:rPr>
          <w:rFonts w:ascii="Georgia" w:hAnsi="Georgia"/>
          <w:sz w:val="18"/>
          <w:szCs w:val="18"/>
          <w:lang w:val="fr-FR"/>
        </w:rPr>
        <w:t xml:space="preserve"> se voyait souvent retournée</w:t>
      </w:r>
      <w:r w:rsidR="00C27066">
        <w:rPr>
          <w:rFonts w:ascii="Georgia" w:hAnsi="Georgia"/>
          <w:sz w:val="18"/>
          <w:szCs w:val="18"/>
          <w:lang w:val="fr-FR"/>
        </w:rPr>
        <w:t xml:space="preserve"> à la maison.</w:t>
      </w:r>
    </w:p>
    <w:p w:rsidR="00C27066" w:rsidRDefault="00C27066" w:rsidP="0089743C">
      <w:pPr>
        <w:pStyle w:val="Paragraphedeliste"/>
        <w:rPr>
          <w:rFonts w:ascii="Georgia" w:hAnsi="Georgia"/>
          <w:sz w:val="18"/>
          <w:szCs w:val="18"/>
          <w:lang w:val="fr-FR"/>
        </w:rPr>
      </w:pPr>
      <w:r>
        <w:rPr>
          <w:rFonts w:ascii="Georgia" w:hAnsi="Georgia"/>
          <w:sz w:val="18"/>
          <w:szCs w:val="18"/>
          <w:lang w:val="fr-FR"/>
        </w:rPr>
        <w:t xml:space="preserve">Selon l’employeur, </w:t>
      </w:r>
      <w:r w:rsidR="0089743C">
        <w:rPr>
          <w:rFonts w:ascii="Georgia" w:hAnsi="Georgia"/>
          <w:sz w:val="18"/>
          <w:szCs w:val="18"/>
          <w:lang w:val="fr-FR"/>
        </w:rPr>
        <w:t>il doit modifier cette pratique en raison</w:t>
      </w:r>
      <w:r>
        <w:rPr>
          <w:rFonts w:ascii="Georgia" w:hAnsi="Georgia"/>
          <w:sz w:val="18"/>
          <w:szCs w:val="18"/>
          <w:lang w:val="fr-FR"/>
        </w:rPr>
        <w:t xml:space="preserve"> de </w:t>
      </w:r>
      <w:r w:rsidR="0089743C">
        <w:rPr>
          <w:rFonts w:ascii="Georgia" w:hAnsi="Georgia"/>
          <w:sz w:val="18"/>
          <w:szCs w:val="18"/>
          <w:lang w:val="fr-FR"/>
        </w:rPr>
        <w:t xml:space="preserve">la </w:t>
      </w:r>
      <w:r w:rsidR="00C05886">
        <w:rPr>
          <w:rFonts w:ascii="Georgia" w:hAnsi="Georgia"/>
          <w:sz w:val="18"/>
          <w:szCs w:val="18"/>
          <w:lang w:val="fr-FR"/>
        </w:rPr>
        <w:t>pénurie de personnel.</w:t>
      </w:r>
      <w:r>
        <w:rPr>
          <w:rFonts w:ascii="Georgia" w:hAnsi="Georgia"/>
          <w:sz w:val="18"/>
          <w:szCs w:val="18"/>
          <w:lang w:val="fr-FR"/>
        </w:rPr>
        <w:t xml:space="preserve"> </w:t>
      </w:r>
    </w:p>
    <w:p w:rsidR="00C27066" w:rsidRDefault="00C27066" w:rsidP="0089743C">
      <w:pPr>
        <w:pStyle w:val="Paragraphedeliste"/>
        <w:rPr>
          <w:rFonts w:ascii="Georgia" w:hAnsi="Georgia"/>
          <w:sz w:val="18"/>
          <w:szCs w:val="18"/>
          <w:lang w:val="fr-FR"/>
        </w:rPr>
      </w:pPr>
      <w:r>
        <w:rPr>
          <w:rFonts w:ascii="Georgia" w:hAnsi="Georgia"/>
          <w:sz w:val="18"/>
          <w:szCs w:val="18"/>
          <w:lang w:val="fr-FR"/>
        </w:rPr>
        <w:t xml:space="preserve">Tant que l’employeur respecte les critères du programme de maternité sans danger, il </w:t>
      </w:r>
      <w:r w:rsidR="00C05886">
        <w:rPr>
          <w:rFonts w:ascii="Georgia" w:hAnsi="Georgia"/>
          <w:sz w:val="18"/>
          <w:szCs w:val="18"/>
          <w:lang w:val="fr-FR"/>
        </w:rPr>
        <w:t>est dans son droit</w:t>
      </w:r>
      <w:r>
        <w:rPr>
          <w:rFonts w:ascii="Georgia" w:hAnsi="Georgia"/>
          <w:sz w:val="18"/>
          <w:szCs w:val="18"/>
          <w:lang w:val="fr-FR"/>
        </w:rPr>
        <w:t>.</w:t>
      </w:r>
    </w:p>
    <w:p w:rsidR="00C05886" w:rsidRPr="002D2DE5" w:rsidRDefault="0089743C" w:rsidP="002D2DE5">
      <w:pPr>
        <w:pStyle w:val="Paragraphedeliste"/>
        <w:rPr>
          <w:rFonts w:ascii="Georgia" w:hAnsi="Georgia"/>
          <w:sz w:val="18"/>
          <w:szCs w:val="18"/>
          <w:lang w:val="fr-FR"/>
        </w:rPr>
      </w:pPr>
      <w:r>
        <w:rPr>
          <w:rFonts w:ascii="Georgia" w:hAnsi="Georgia"/>
          <w:sz w:val="18"/>
          <w:szCs w:val="18"/>
          <w:lang w:val="fr-FR"/>
        </w:rPr>
        <w:t>Malgré ceci, nous vous encourageons à déclarer rapidement votre situation de grossesse afin de ne pas mettre votre maternité en danger. Pour toute question, communiquez avec votre équipe locale.</w:t>
      </w:r>
    </w:p>
    <w:p w:rsidR="00F80ED4" w:rsidRDefault="00C05886" w:rsidP="00F80ED4">
      <w:pPr>
        <w:pStyle w:val="Paragraphedeliste"/>
        <w:numPr>
          <w:ilvl w:val="0"/>
          <w:numId w:val="1"/>
        </w:numPr>
        <w:rPr>
          <w:rFonts w:ascii="Georgia" w:hAnsi="Georgia"/>
          <w:sz w:val="18"/>
          <w:szCs w:val="18"/>
          <w:lang w:val="fr-FR"/>
        </w:rPr>
      </w:pPr>
      <w:r>
        <w:rPr>
          <w:rFonts w:ascii="Georgia" w:hAnsi="Georgia"/>
          <w:sz w:val="18"/>
          <w:szCs w:val="18"/>
          <w:lang w:val="fr-FR"/>
        </w:rPr>
        <w:t>L’entente de rehaussement conclue ce printemps avec l’employeur vient à échéance à la mi-octobre,</w:t>
      </w:r>
      <w:r w:rsidR="00AF0EA3">
        <w:rPr>
          <w:rFonts w:ascii="Georgia" w:hAnsi="Georgia"/>
          <w:sz w:val="18"/>
          <w:szCs w:val="18"/>
          <w:lang w:val="fr-FR"/>
        </w:rPr>
        <w:t xml:space="preserve"> succès ou fiasco ? Vous po</w:t>
      </w:r>
      <w:r w:rsidR="002759D5">
        <w:rPr>
          <w:rFonts w:ascii="Georgia" w:hAnsi="Georgia"/>
          <w:sz w:val="18"/>
          <w:szCs w:val="18"/>
          <w:lang w:val="fr-FR"/>
        </w:rPr>
        <w:t>u</w:t>
      </w:r>
      <w:r w:rsidR="00AF0EA3">
        <w:rPr>
          <w:rFonts w:ascii="Georgia" w:hAnsi="Georgia"/>
          <w:sz w:val="18"/>
          <w:szCs w:val="18"/>
          <w:lang w:val="fr-FR"/>
        </w:rPr>
        <w:t>rrez</w:t>
      </w:r>
      <w:r w:rsidR="002759D5">
        <w:rPr>
          <w:rFonts w:ascii="Georgia" w:hAnsi="Georgia"/>
          <w:sz w:val="18"/>
          <w:szCs w:val="18"/>
          <w:lang w:val="fr-FR"/>
        </w:rPr>
        <w:t xml:space="preserve"> donc bientôt</w:t>
      </w:r>
      <w:r>
        <w:rPr>
          <w:rFonts w:ascii="Georgia" w:hAnsi="Georgia"/>
          <w:sz w:val="18"/>
          <w:szCs w:val="18"/>
          <w:lang w:val="fr-FR"/>
        </w:rPr>
        <w:t xml:space="preserve"> modifier vos disponibilités selon vos préférences.</w:t>
      </w:r>
    </w:p>
    <w:p w:rsidR="00C05886" w:rsidRDefault="00961A25" w:rsidP="00C05886">
      <w:pPr>
        <w:pStyle w:val="Paragraphedeliste"/>
        <w:numPr>
          <w:ilvl w:val="0"/>
          <w:numId w:val="1"/>
        </w:numPr>
        <w:rPr>
          <w:rFonts w:ascii="Georgia" w:hAnsi="Georgia"/>
          <w:sz w:val="18"/>
          <w:szCs w:val="18"/>
          <w:lang w:val="fr-FR"/>
        </w:rPr>
      </w:pPr>
      <w:r>
        <w:rPr>
          <w:rFonts w:ascii="Georgia" w:hAnsi="Georgia"/>
          <w:sz w:val="18"/>
          <w:szCs w:val="18"/>
          <w:lang w:val="fr-FR"/>
        </w:rPr>
        <w:t xml:space="preserve">Vous pouvez refuser un </w:t>
      </w:r>
      <w:r w:rsidR="0089743C">
        <w:rPr>
          <w:rFonts w:ascii="Georgia" w:hAnsi="Georgia"/>
          <w:sz w:val="18"/>
          <w:szCs w:val="18"/>
          <w:lang w:val="fr-FR"/>
        </w:rPr>
        <w:t>TSO</w:t>
      </w:r>
      <w:r>
        <w:rPr>
          <w:rFonts w:ascii="Georgia" w:hAnsi="Georgia"/>
          <w:sz w:val="18"/>
          <w:szCs w:val="18"/>
          <w:lang w:val="fr-FR"/>
        </w:rPr>
        <w:t xml:space="preserve"> lorsque vous considérez ne pas être apte à poursuivre le travail de manière sécuritaire</w:t>
      </w:r>
      <w:r w:rsidR="002759D5">
        <w:rPr>
          <w:rFonts w:ascii="Georgia" w:hAnsi="Georgia"/>
          <w:sz w:val="18"/>
          <w:szCs w:val="18"/>
          <w:lang w:val="fr-FR"/>
        </w:rPr>
        <w:t>, vous êtes la seule personne apte à faire cette évaluation</w:t>
      </w:r>
      <w:r>
        <w:rPr>
          <w:rFonts w:ascii="Georgia" w:hAnsi="Georgia"/>
          <w:sz w:val="18"/>
          <w:szCs w:val="18"/>
          <w:lang w:val="fr-FR"/>
        </w:rPr>
        <w:t>. En fait, ceci est une obligation déontologique de vos ordres respectifs : vous devez vous abstenir de donner des soins si votre niveau de vigilance es</w:t>
      </w:r>
      <w:r w:rsidR="00C05886">
        <w:rPr>
          <w:rFonts w:ascii="Georgia" w:hAnsi="Georgia"/>
          <w:sz w:val="18"/>
          <w:szCs w:val="18"/>
          <w:lang w:val="fr-FR"/>
        </w:rPr>
        <w:t>t tel</w:t>
      </w:r>
      <w:r>
        <w:rPr>
          <w:rFonts w:ascii="Georgia" w:hAnsi="Georgia"/>
          <w:sz w:val="18"/>
          <w:szCs w:val="18"/>
          <w:lang w:val="fr-FR"/>
        </w:rPr>
        <w:t xml:space="preserve"> qu’</w:t>
      </w:r>
      <w:r w:rsidR="00C05886">
        <w:rPr>
          <w:rFonts w:ascii="Georgia" w:hAnsi="Georgia"/>
          <w:sz w:val="18"/>
          <w:szCs w:val="18"/>
          <w:lang w:val="fr-FR"/>
        </w:rPr>
        <w:t>il</w:t>
      </w:r>
      <w:r>
        <w:rPr>
          <w:rFonts w:ascii="Georgia" w:hAnsi="Georgia"/>
          <w:sz w:val="18"/>
          <w:szCs w:val="18"/>
          <w:lang w:val="fr-FR"/>
        </w:rPr>
        <w:t xml:space="preserve"> met à risque les usagers que vo</w:t>
      </w:r>
      <w:r w:rsidR="00C05886">
        <w:rPr>
          <w:rFonts w:ascii="Georgia" w:hAnsi="Georgia"/>
          <w:sz w:val="18"/>
          <w:szCs w:val="18"/>
          <w:lang w:val="fr-FR"/>
        </w:rPr>
        <w:t>us soignez. Vous devez signifier</w:t>
      </w:r>
      <w:r>
        <w:rPr>
          <w:rFonts w:ascii="Georgia" w:hAnsi="Georgia"/>
          <w:sz w:val="18"/>
          <w:szCs w:val="18"/>
          <w:lang w:val="fr-FR"/>
        </w:rPr>
        <w:t xml:space="preserve"> ceci verbalement à votre gestionnaire et lui laisser une marge de manœuvre pour procéder à votre remplacement</w:t>
      </w:r>
      <w:r w:rsidR="00C05886">
        <w:rPr>
          <w:rFonts w:ascii="Georgia" w:hAnsi="Georgia"/>
          <w:sz w:val="18"/>
          <w:szCs w:val="18"/>
          <w:lang w:val="fr-FR"/>
        </w:rPr>
        <w:t>.</w:t>
      </w:r>
    </w:p>
    <w:p w:rsidR="00EE2733" w:rsidRDefault="00EE2733" w:rsidP="00EE2733">
      <w:pPr>
        <w:ind w:left="360"/>
        <w:rPr>
          <w:rFonts w:ascii="Georgia" w:hAnsi="Georgia"/>
          <w:sz w:val="18"/>
          <w:szCs w:val="18"/>
          <w:lang w:val="fr-FR"/>
        </w:rPr>
      </w:pPr>
    </w:p>
    <w:p w:rsidR="00EE2733" w:rsidRDefault="00EE2733" w:rsidP="00EE2733">
      <w:pPr>
        <w:pStyle w:val="Titre1"/>
        <w:rPr>
          <w:rFonts w:ascii="Arial" w:hAnsi="Arial"/>
          <w:noProof/>
          <w:color w:val="E76A1D"/>
          <w:lang w:val="fr-FR"/>
        </w:rPr>
      </w:pPr>
      <w:r w:rsidRPr="00EE2733">
        <w:rPr>
          <w:rFonts w:ascii="Arial" w:hAnsi="Arial"/>
          <w:noProof/>
          <w:lang w:val="fr-FR"/>
        </w:rPr>
        <w:t>MOT</w:t>
      </w:r>
      <w:r>
        <w:rPr>
          <w:rFonts w:ascii="Arial" w:hAnsi="Arial"/>
          <w:noProof/>
          <w:lang w:val="fr-FR"/>
        </w:rPr>
        <w:t xml:space="preserve"> </w:t>
      </w:r>
      <w:r w:rsidRPr="00EE2733">
        <w:rPr>
          <w:rFonts w:ascii="Arial" w:hAnsi="Arial"/>
          <w:noProof/>
          <w:color w:val="E76A1D"/>
          <w:lang w:val="fr-FR"/>
        </w:rPr>
        <w:t>ÉVÉNEMENTS</w:t>
      </w:r>
      <w:r w:rsidR="002759D5">
        <w:rPr>
          <w:rFonts w:ascii="Arial" w:hAnsi="Arial"/>
          <w:noProof/>
          <w:color w:val="E76A1D"/>
          <w:lang w:val="fr-FR"/>
        </w:rPr>
        <w:t>/mobilisation</w:t>
      </w:r>
    </w:p>
    <w:p w:rsidR="00EE2733" w:rsidRDefault="00EE2733" w:rsidP="00EE2733">
      <w:pPr>
        <w:pStyle w:val="Paragraphedeliste"/>
        <w:numPr>
          <w:ilvl w:val="0"/>
          <w:numId w:val="2"/>
        </w:numPr>
        <w:rPr>
          <w:rFonts w:ascii="Georgia" w:hAnsi="Georgia"/>
          <w:sz w:val="18"/>
          <w:szCs w:val="18"/>
          <w:lang w:val="fr-FR"/>
        </w:rPr>
      </w:pPr>
      <w:r w:rsidRPr="00EE2733">
        <w:rPr>
          <w:rFonts w:ascii="Georgia" w:hAnsi="Georgia"/>
          <w:sz w:val="18"/>
          <w:szCs w:val="18"/>
          <w:lang w:val="fr-FR"/>
        </w:rPr>
        <w:t>Une tournée est en cours en intersyndicale dans toutes vos régions, surveillez les babillards</w:t>
      </w:r>
      <w:r>
        <w:rPr>
          <w:rFonts w:ascii="Georgia" w:hAnsi="Georgia"/>
          <w:sz w:val="18"/>
          <w:szCs w:val="18"/>
          <w:lang w:val="fr-FR"/>
        </w:rPr>
        <w:t xml:space="preserve"> et les camions de bouffe de rue.</w:t>
      </w:r>
    </w:p>
    <w:p w:rsidR="00EE2733" w:rsidRPr="00EE2733" w:rsidRDefault="00EE2733" w:rsidP="00EE2733">
      <w:pPr>
        <w:pStyle w:val="Paragraphedeliste"/>
        <w:numPr>
          <w:ilvl w:val="0"/>
          <w:numId w:val="2"/>
        </w:numPr>
        <w:rPr>
          <w:rFonts w:ascii="Georgia" w:hAnsi="Georgia"/>
          <w:sz w:val="18"/>
          <w:szCs w:val="18"/>
          <w:lang w:val="fr-FR"/>
        </w:rPr>
      </w:pPr>
      <w:r>
        <w:rPr>
          <w:rFonts w:ascii="Georgia" w:hAnsi="Georgia"/>
          <w:sz w:val="18"/>
          <w:szCs w:val="18"/>
          <w:lang w:val="fr-FR"/>
        </w:rPr>
        <w:t xml:space="preserve">Une prochaine assemblée syndicale se tiendra </w:t>
      </w:r>
      <w:r w:rsidR="002D2DE5">
        <w:rPr>
          <w:rFonts w:ascii="Georgia" w:hAnsi="Georgia"/>
          <w:sz w:val="18"/>
          <w:szCs w:val="18"/>
          <w:lang w:val="fr-FR"/>
        </w:rPr>
        <w:t>en octobre (10 et 11)</w:t>
      </w:r>
      <w:r>
        <w:rPr>
          <w:rFonts w:ascii="Georgia" w:hAnsi="Georgia"/>
          <w:sz w:val="18"/>
          <w:szCs w:val="18"/>
          <w:lang w:val="fr-FR"/>
        </w:rPr>
        <w:t>, surveillez les babillards</w:t>
      </w:r>
      <w:r w:rsidR="002D2DE5">
        <w:rPr>
          <w:rFonts w:ascii="Georgia" w:hAnsi="Georgia"/>
          <w:sz w:val="18"/>
          <w:szCs w:val="18"/>
          <w:lang w:val="fr-FR"/>
        </w:rPr>
        <w:t>, le facebook syndical</w:t>
      </w:r>
      <w:r>
        <w:rPr>
          <w:rFonts w:ascii="Georgia" w:hAnsi="Georgia"/>
          <w:sz w:val="18"/>
          <w:szCs w:val="18"/>
          <w:lang w:val="fr-FR"/>
        </w:rPr>
        <w:t xml:space="preserve"> et vos courriels, </w:t>
      </w:r>
      <w:r w:rsidR="002D2DE5" w:rsidRPr="002D2DE5">
        <w:rPr>
          <w:rFonts w:ascii="Georgia" w:hAnsi="Georgia"/>
          <w:b/>
          <w:sz w:val="18"/>
          <w:szCs w:val="18"/>
          <w:lang w:val="fr-FR"/>
        </w:rPr>
        <w:t>vos conditions de travail</w:t>
      </w:r>
      <w:r w:rsidRPr="002D2DE5">
        <w:rPr>
          <w:rFonts w:ascii="Georgia" w:hAnsi="Georgia"/>
          <w:b/>
          <w:sz w:val="18"/>
          <w:szCs w:val="18"/>
          <w:lang w:val="fr-FR"/>
        </w:rPr>
        <w:t xml:space="preserve"> seront en </w:t>
      </w:r>
      <w:r w:rsidR="002D2DE5">
        <w:rPr>
          <w:rFonts w:ascii="Georgia" w:hAnsi="Georgia"/>
          <w:b/>
          <w:sz w:val="18"/>
          <w:szCs w:val="18"/>
          <w:lang w:val="fr-FR"/>
        </w:rPr>
        <w:t>débat</w:t>
      </w:r>
      <w:r w:rsidR="002D2DE5">
        <w:rPr>
          <w:rFonts w:ascii="Georgia" w:hAnsi="Georgia"/>
          <w:sz w:val="18"/>
          <w:szCs w:val="18"/>
          <w:lang w:val="fr-FR"/>
        </w:rPr>
        <w:t xml:space="preserve"> soyez informés et faites-vous entendre. Le nombre de participants actifs sera notre force de négociation auprès de l’employeur</w:t>
      </w:r>
      <w:r w:rsidR="007F5ACD">
        <w:rPr>
          <w:rFonts w:ascii="Georgia" w:hAnsi="Georgia"/>
          <w:sz w:val="18"/>
          <w:szCs w:val="18"/>
          <w:lang w:val="fr-FR"/>
        </w:rPr>
        <w:t>.</w:t>
      </w:r>
    </w:p>
    <w:sectPr w:rsidR="00EE2733" w:rsidRPr="00EE2733" w:rsidSect="00BA6C98">
      <w:pgSz w:w="12240" w:h="20160" w:code="5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0F55"/>
    <w:multiLevelType w:val="hybridMultilevel"/>
    <w:tmpl w:val="E4DC61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73CC3"/>
    <w:multiLevelType w:val="hybridMultilevel"/>
    <w:tmpl w:val="8D7A02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E"/>
    <w:rsid w:val="00050697"/>
    <w:rsid w:val="000B5F7F"/>
    <w:rsid w:val="00143C8E"/>
    <w:rsid w:val="00161623"/>
    <w:rsid w:val="001B1EBE"/>
    <w:rsid w:val="002759D5"/>
    <w:rsid w:val="002850AA"/>
    <w:rsid w:val="002D2DE5"/>
    <w:rsid w:val="002E12E6"/>
    <w:rsid w:val="00370DE8"/>
    <w:rsid w:val="00385E80"/>
    <w:rsid w:val="003E394A"/>
    <w:rsid w:val="00470696"/>
    <w:rsid w:val="004A4F8E"/>
    <w:rsid w:val="004D0689"/>
    <w:rsid w:val="004F42AC"/>
    <w:rsid w:val="005464F8"/>
    <w:rsid w:val="00586FBC"/>
    <w:rsid w:val="006056A8"/>
    <w:rsid w:val="00665E82"/>
    <w:rsid w:val="00682AD1"/>
    <w:rsid w:val="0068400D"/>
    <w:rsid w:val="00697073"/>
    <w:rsid w:val="006A531C"/>
    <w:rsid w:val="0070174F"/>
    <w:rsid w:val="007D7565"/>
    <w:rsid w:val="007F5ACD"/>
    <w:rsid w:val="008332D2"/>
    <w:rsid w:val="00846DB6"/>
    <w:rsid w:val="0086045E"/>
    <w:rsid w:val="008640F5"/>
    <w:rsid w:val="0089743C"/>
    <w:rsid w:val="00961A25"/>
    <w:rsid w:val="0099145D"/>
    <w:rsid w:val="009F3126"/>
    <w:rsid w:val="00A043B7"/>
    <w:rsid w:val="00A442D9"/>
    <w:rsid w:val="00A7322E"/>
    <w:rsid w:val="00AA6DA9"/>
    <w:rsid w:val="00AE672B"/>
    <w:rsid w:val="00AF0EA3"/>
    <w:rsid w:val="00B17F69"/>
    <w:rsid w:val="00B52FFF"/>
    <w:rsid w:val="00B67651"/>
    <w:rsid w:val="00B81E4B"/>
    <w:rsid w:val="00B95C52"/>
    <w:rsid w:val="00BA6C98"/>
    <w:rsid w:val="00C05886"/>
    <w:rsid w:val="00C05AF8"/>
    <w:rsid w:val="00C27066"/>
    <w:rsid w:val="00C52C3C"/>
    <w:rsid w:val="00D93FCE"/>
    <w:rsid w:val="00E41436"/>
    <w:rsid w:val="00EE2733"/>
    <w:rsid w:val="00F8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9C130"/>
  <w15:chartTrackingRefBased/>
  <w15:docId w15:val="{235A68A0-B0C5-46C7-B43F-9ACD69FA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styleId="Titre3">
    <w:name w:val="heading 3"/>
    <w:basedOn w:val="Normal"/>
    <w:next w:val="Normal"/>
    <w:link w:val="Titre3C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ous-titre">
    <w:name w:val="Subtitle"/>
    <w:basedOn w:val="Normal"/>
    <w:next w:val="Normal"/>
    <w:link w:val="Sous-titreC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TitreBloc">
    <w:name w:val="Titre Bloc"/>
    <w:basedOn w:val="Normal"/>
    <w:next w:val="Normalcentr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Lgende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Normalcentr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Titre3Car">
    <w:name w:val="Titre 3 Car"/>
    <w:basedOn w:val="Policepardfaut"/>
    <w:link w:val="Titre3"/>
    <w:uiPriority w:val="3"/>
    <w:rPr>
      <w:b/>
      <w:bCs/>
    </w:rPr>
  </w:style>
  <w:style w:type="paragraph" w:styleId="Citation">
    <w:name w:val="Quote"/>
    <w:basedOn w:val="Normal"/>
    <w:next w:val="Normal"/>
    <w:link w:val="CitationCar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ionCar">
    <w:name w:val="Citation Car"/>
    <w:basedOn w:val="Policepardfaut"/>
    <w:link w:val="Citation"/>
    <w:uiPriority w:val="3"/>
    <w:rPr>
      <w:i/>
      <w:iCs/>
      <w:color w:val="404040" w:themeColor="text1" w:themeTint="BF"/>
      <w:sz w:val="28"/>
    </w:rPr>
  </w:style>
  <w:style w:type="character" w:customStyle="1" w:styleId="Titre4Car">
    <w:name w:val="Titre 4 Car"/>
    <w:basedOn w:val="Policepardfaut"/>
    <w:link w:val="Titre4"/>
    <w:uiPriority w:val="3"/>
    <w:semiHidden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99"/>
    <w:qFormat/>
    <w:pPr>
      <w:spacing w:after="0" w:line="240" w:lineRule="auto"/>
    </w:pPr>
  </w:style>
  <w:style w:type="paragraph" w:customStyle="1" w:styleId="Coordonnes">
    <w:name w:val="Coordonnées"/>
    <w:basedOn w:val="Normal"/>
    <w:uiPriority w:val="4"/>
    <w:qFormat/>
    <w:pPr>
      <w:spacing w:after="0"/>
    </w:pPr>
  </w:style>
  <w:style w:type="character" w:styleId="lev">
    <w:name w:val="Strong"/>
    <w:basedOn w:val="Policepardfaut"/>
    <w:uiPriority w:val="22"/>
    <w:unhideWhenUsed/>
    <w:qFormat/>
    <w:rPr>
      <w:b/>
      <w:bCs/>
      <w:color w:val="5A5A5A" w:themeColor="text1" w:themeTint="A5"/>
    </w:rPr>
  </w:style>
  <w:style w:type="paragraph" w:customStyle="1" w:styleId="TitreContact">
    <w:name w:val="Titre Contac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</w:rPr>
  </w:style>
  <w:style w:type="character" w:styleId="Lienhypertexte">
    <w:name w:val="Hyperlink"/>
    <w:basedOn w:val="Policepardfaut"/>
    <w:uiPriority w:val="99"/>
    <w:unhideWhenUsed/>
    <w:rsid w:val="009F3126"/>
    <w:rPr>
      <w:color w:val="9454C3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F3126"/>
    <w:rPr>
      <w:color w:val="3EBBF0" w:themeColor="followedHyperlink"/>
      <w:u w:val="single"/>
    </w:rPr>
  </w:style>
  <w:style w:type="paragraph" w:styleId="Paragraphedeliste">
    <w:name w:val="List Paragraph"/>
    <w:basedOn w:val="Normal"/>
    <w:uiPriority w:val="34"/>
    <w:unhideWhenUsed/>
    <w:qFormat/>
    <w:rsid w:val="00F8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8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3807">
                  <w:marLeft w:val="0"/>
                  <w:marRight w:val="-7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11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391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4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facebook.com/fiqspsmo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hyperlink" Target="http://www.fiqsante.qc.ca/monteregie-ouest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15" Type="http://schemas.openxmlformats.org/officeDocument/2006/relationships/hyperlink" Target="http://www.fiqsante.qc.ca/monteregie-ouest/" TargetMode="External"/><Relationship Id="rId10" Type="http://schemas.openxmlformats.org/officeDocument/2006/relationships/hyperlink" Target="https://www.facebook.com/fiqspsmo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iqsante.qc.ca/monteregie-ouest/" TargetMode="External"/><Relationship Id="rId14" Type="http://schemas.openxmlformats.org/officeDocument/2006/relationships/hyperlink" Target="https://www.facebook.com/fiqspsm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lletin%20d&#8217;informa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777E2ECCBA4656B2B9D6E410943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5EAA0-61B0-4DE6-B184-CA2382925585}"/>
      </w:docPartPr>
      <w:docPartBody>
        <w:p w:rsidR="00811C7C" w:rsidRDefault="008A4C15">
          <w:pPr>
            <w:pStyle w:val="A9777E2ECCBA4656B2B9D6E410943446"/>
          </w:pPr>
          <w:r w:rsidRPr="003E394A">
            <w:rPr>
              <w:noProof/>
              <w:lang w:val="fr-FR"/>
            </w:rPr>
            <w:t>Volume 1 / Numéro 1</w:t>
          </w:r>
        </w:p>
      </w:docPartBody>
    </w:docPart>
    <w:docPart>
      <w:docPartPr>
        <w:name w:val="2C34C2C5527E4B3EA61E8F11032C6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4BB61-0CEE-411F-84FA-0F51908D3BD6}"/>
      </w:docPartPr>
      <w:docPartBody>
        <w:p w:rsidR="00811C7C" w:rsidRDefault="008A4C15">
          <w:pPr>
            <w:pStyle w:val="2C34C2C5527E4B3EA61E8F11032C6F31"/>
          </w:pPr>
          <w:r w:rsidRPr="008640F5">
            <w:rPr>
              <w:noProof/>
              <w:lang w:val="fr-FR"/>
            </w:rPr>
            <w:t>[Cliquez ici pour ajouter une légende]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15"/>
    <w:rsid w:val="003119AF"/>
    <w:rsid w:val="004A1F40"/>
    <w:rsid w:val="00693441"/>
    <w:rsid w:val="007D0142"/>
    <w:rsid w:val="00811C7C"/>
    <w:rsid w:val="0088362C"/>
    <w:rsid w:val="008A4C15"/>
    <w:rsid w:val="009475D9"/>
    <w:rsid w:val="00A64B21"/>
    <w:rsid w:val="00A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3F25C99E61C419F838BF4A51044ECFF">
    <w:name w:val="C3F25C99E61C419F838BF4A51044ECFF"/>
  </w:style>
  <w:style w:type="paragraph" w:customStyle="1" w:styleId="A9777E2ECCBA4656B2B9D6E410943446">
    <w:name w:val="A9777E2ECCBA4656B2B9D6E410943446"/>
  </w:style>
  <w:style w:type="paragraph" w:customStyle="1" w:styleId="2C34C2C5527E4B3EA61E8F11032C6F31">
    <w:name w:val="2C34C2C5527E4B3EA61E8F11032C6F31"/>
  </w:style>
  <w:style w:type="paragraph" w:customStyle="1" w:styleId="95367EBBFF924E27B3AE54D418A488FE">
    <w:name w:val="95367EBBFF924E27B3AE54D418A488FE"/>
    <w:rsid w:val="004A1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é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é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300-5100 Boulevard Hébert, Salaberry-de-Valleyfield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d’informations</Template>
  <TotalTime>1319</TotalTime>
  <Pages>1</Pages>
  <Words>1429</Words>
  <Characters>7861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FIQ-SPS Montérégie-Ouest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keywords/>
  <cp:lastModifiedBy>Utilisateur Windows</cp:lastModifiedBy>
  <cp:revision>16</cp:revision>
  <cp:lastPrinted>2018-08-28T19:08:00Z</cp:lastPrinted>
  <dcterms:created xsi:type="dcterms:W3CDTF">2018-07-03T14:48:00Z</dcterms:created>
  <dcterms:modified xsi:type="dcterms:W3CDTF">2018-08-29T13:01:00Z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